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E63E2" w:rsidRPr="00F101A2" w:rsidRDefault="00CE63E2" w:rsidP="00CE63E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  <w14:ligatures w14:val="none"/>
        </w:rPr>
        <w:t>OCHRANA OSOBNÍCH ÚDAJŮ (GDPR)</w:t>
      </w:r>
    </w:p>
    <w:p w:rsidR="00CE63E2" w:rsidRPr="00F101A2" w:rsidRDefault="00CE63E2" w:rsidP="00CE63E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1. Správc</w:t>
      </w:r>
      <w:r w:rsidR="00A5628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e</w:t>
      </w:r>
      <w:r w:rsidRPr="00F101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 osobních údajů</w:t>
      </w:r>
    </w:p>
    <w:p w:rsidR="00CE63E2" w:rsidRPr="00F101A2" w:rsidRDefault="00CE63E2" w:rsidP="00CE63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Správc</w:t>
      </w:r>
      <w:r w:rsidR="00A5628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e</w:t>
      </w:r>
      <w:r w:rsidRPr="00F101A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osobních údajů </w:t>
      </w:r>
      <w:r w:rsidR="00A5628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je</w:t>
      </w:r>
      <w:r w:rsidRPr="00F101A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:</w:t>
      </w:r>
    </w:p>
    <w:p w:rsidR="00CE63E2" w:rsidRPr="00F101A2" w:rsidRDefault="00A56283" w:rsidP="00CE63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877B4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Afrokudrliny &amp; Beauty s.r.o.</w:t>
      </w:r>
      <w:r w:rsidRPr="00F877B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br/>
        <w:t xml:space="preserve">IČO: </w:t>
      </w:r>
      <w:hyperlink r:id="rId5" w:history="1">
        <w:r w:rsidRPr="00F877B4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cs-CZ"/>
            <w14:ligatures w14:val="none"/>
          </w:rPr>
          <w:t>19841787</w:t>
        </w:r>
      </w:hyperlink>
      <w:r w:rsidRPr="00F877B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br/>
        <w:t>Sídlo: Bělehradská 858/23, Vinohrady, Praha 2</w:t>
      </w:r>
    </w:p>
    <w:p w:rsidR="00CE63E2" w:rsidRPr="00F101A2" w:rsidRDefault="00CE63E2" w:rsidP="00CE63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(dále jen „Správc</w:t>
      </w:r>
      <w:r w:rsidR="00A5628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e</w:t>
      </w:r>
      <w:r w:rsidRPr="00F101A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“)</w:t>
      </w:r>
    </w:p>
    <w:p w:rsidR="00CE63E2" w:rsidRPr="00F101A2" w:rsidRDefault="00093B91" w:rsidP="00CE63E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cs-CZ"/>
        </w:rPr>
        <w:pict>
          <v:rect id="_x0000_i1033" alt="" style="width:453.6pt;height:.05pt;mso-width-percent:0;mso-height-percent:0;mso-width-percent:0;mso-height-percent:0" o:hralign="center" o:hrstd="t" o:hr="t" fillcolor="#a0a0a0" stroked="f"/>
        </w:pict>
      </w:r>
    </w:p>
    <w:p w:rsidR="00CE63E2" w:rsidRPr="00F101A2" w:rsidRDefault="00CE63E2" w:rsidP="00CE63E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2. Jaké osobní údaje zpracováváme</w:t>
      </w:r>
    </w:p>
    <w:p w:rsidR="00CE63E2" w:rsidRPr="00F101A2" w:rsidRDefault="00CE63E2" w:rsidP="00CE63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jméno a příjmení</w:t>
      </w:r>
    </w:p>
    <w:p w:rsidR="00CE63E2" w:rsidRPr="00F101A2" w:rsidRDefault="00CE63E2" w:rsidP="00CE63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telefonní číslo</w:t>
      </w:r>
    </w:p>
    <w:p w:rsidR="00CE63E2" w:rsidRPr="00F101A2" w:rsidRDefault="00CE63E2" w:rsidP="00CE63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e-mailovou adresu</w:t>
      </w:r>
    </w:p>
    <w:p w:rsidR="00CE63E2" w:rsidRPr="00F101A2" w:rsidRDefault="00CE63E2" w:rsidP="00CE63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informace související s rezervací služby</w:t>
      </w:r>
    </w:p>
    <w:p w:rsidR="00CE63E2" w:rsidRPr="00F101A2" w:rsidRDefault="00CE63E2" w:rsidP="00CE63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případně fotografie, pokud k tomu klient udělí souhlas</w:t>
      </w:r>
    </w:p>
    <w:p w:rsidR="00CE63E2" w:rsidRPr="00F101A2" w:rsidRDefault="00093B91" w:rsidP="00CE63E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cs-CZ"/>
        </w:rPr>
        <w:pict>
          <v:rect id="_x0000_i1032" alt="" style="width:453.6pt;height:.05pt;mso-width-percent:0;mso-height-percent:0;mso-width-percent:0;mso-height-percent:0" o:hralign="center" o:hrstd="t" o:hr="t" fillcolor="#a0a0a0" stroked="f"/>
        </w:pict>
      </w:r>
    </w:p>
    <w:p w:rsidR="00CE63E2" w:rsidRPr="00F101A2" w:rsidRDefault="00CE63E2" w:rsidP="00CE63E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3. Účel zpracování</w:t>
      </w:r>
    </w:p>
    <w:p w:rsidR="00CE63E2" w:rsidRPr="00F101A2" w:rsidRDefault="00CE63E2" w:rsidP="00CE63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vyřízení rezervace a poskytování služeb</w:t>
      </w:r>
    </w:p>
    <w:p w:rsidR="00CE63E2" w:rsidRPr="00F101A2" w:rsidRDefault="00CE63E2" w:rsidP="00CE63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komunikace s klientem</w:t>
      </w:r>
    </w:p>
    <w:p w:rsidR="00CE63E2" w:rsidRPr="00F101A2" w:rsidRDefault="00CE63E2" w:rsidP="00CE63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vedení účetnictví a plnění zákonných povinností</w:t>
      </w:r>
    </w:p>
    <w:p w:rsidR="00CE63E2" w:rsidRPr="00F101A2" w:rsidRDefault="00CE63E2" w:rsidP="00CE63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marketingová prezentace (pouze na základě souhlasu)</w:t>
      </w:r>
    </w:p>
    <w:p w:rsidR="00CE63E2" w:rsidRPr="00F101A2" w:rsidRDefault="00093B91" w:rsidP="00CE63E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cs-CZ"/>
        </w:rPr>
        <w:pict>
          <v:rect id="_x0000_i1031" alt="" style="width:453.6pt;height:.05pt;mso-width-percent:0;mso-height-percent:0;mso-width-percent:0;mso-height-percent:0" o:hralign="center" o:hrstd="t" o:hr="t" fillcolor="#a0a0a0" stroked="f"/>
        </w:pict>
      </w:r>
    </w:p>
    <w:p w:rsidR="00CE63E2" w:rsidRPr="00F101A2" w:rsidRDefault="00CE63E2" w:rsidP="00CE63E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4. Právní základ</w:t>
      </w:r>
    </w:p>
    <w:p w:rsidR="00CE63E2" w:rsidRPr="00F101A2" w:rsidRDefault="00CE63E2" w:rsidP="00CE63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plnění smlouvy</w:t>
      </w:r>
    </w:p>
    <w:p w:rsidR="00CE63E2" w:rsidRPr="00F101A2" w:rsidRDefault="00CE63E2" w:rsidP="00CE63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plnění právních povinností</w:t>
      </w:r>
    </w:p>
    <w:p w:rsidR="00CE63E2" w:rsidRPr="00F101A2" w:rsidRDefault="00CE63E2" w:rsidP="00CE63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oprávněný zájem</w:t>
      </w:r>
    </w:p>
    <w:p w:rsidR="00CE63E2" w:rsidRPr="00F101A2" w:rsidRDefault="00CE63E2" w:rsidP="00CE63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souhlas klienta (u fotografií a marketingu)</w:t>
      </w:r>
    </w:p>
    <w:p w:rsidR="00CE63E2" w:rsidRPr="00F101A2" w:rsidRDefault="00093B91" w:rsidP="00CE63E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cs-CZ"/>
        </w:rPr>
        <w:pict>
          <v:rect id="_x0000_i1030" alt="" style="width:453.6pt;height:.05pt;mso-width-percent:0;mso-height-percent:0;mso-width-percent:0;mso-height-percent:0" o:hralign="center" o:hrstd="t" o:hr="t" fillcolor="#a0a0a0" stroked="f"/>
        </w:pict>
      </w:r>
    </w:p>
    <w:p w:rsidR="00CE63E2" w:rsidRPr="00F101A2" w:rsidRDefault="00CE63E2" w:rsidP="00CE63E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5. Doba uchování</w:t>
      </w:r>
    </w:p>
    <w:p w:rsidR="00CE63E2" w:rsidRPr="00F101A2" w:rsidRDefault="00CE63E2" w:rsidP="00CE63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po dobu nezbytně nutnou dle právních předpisů</w:t>
      </w:r>
    </w:p>
    <w:p w:rsidR="00CE63E2" w:rsidRPr="00F101A2" w:rsidRDefault="00CE63E2" w:rsidP="00CE63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u souhlasu do jeho odvolání</w:t>
      </w:r>
    </w:p>
    <w:p w:rsidR="00CE63E2" w:rsidRPr="00F101A2" w:rsidRDefault="00093B91" w:rsidP="00CE63E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cs-CZ"/>
        </w:rPr>
        <w:lastRenderedPageBreak/>
        <w:pict>
          <v:rect id="_x0000_i1029" alt="" style="width:453.6pt;height:.05pt;mso-width-percent:0;mso-height-percent:0;mso-width-percent:0;mso-height-percent:0" o:hralign="center" o:hrstd="t" o:hr="t" fillcolor="#a0a0a0" stroked="f"/>
        </w:pict>
      </w:r>
    </w:p>
    <w:p w:rsidR="00CE63E2" w:rsidRPr="00F101A2" w:rsidRDefault="00CE63E2" w:rsidP="00CE63E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6. Předávání údajů</w:t>
      </w:r>
    </w:p>
    <w:p w:rsidR="00CE63E2" w:rsidRPr="00F101A2" w:rsidRDefault="00CE63E2" w:rsidP="00CE63E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účetní a daňoví poradci</w:t>
      </w:r>
    </w:p>
    <w:p w:rsidR="00CE63E2" w:rsidRPr="00F101A2" w:rsidRDefault="00CE63E2" w:rsidP="00CE63E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poskytovatelé technických služeb (rezervační systém)</w:t>
      </w:r>
    </w:p>
    <w:p w:rsidR="00CE63E2" w:rsidRPr="00F101A2" w:rsidRDefault="00CE63E2" w:rsidP="00CE63E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orgány veřejné moci, ukládá-li to zákon</w:t>
      </w:r>
    </w:p>
    <w:p w:rsidR="00CE63E2" w:rsidRPr="00F101A2" w:rsidRDefault="00093B91" w:rsidP="00CE63E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cs-CZ"/>
        </w:rPr>
        <w:pict>
          <v:rect id="_x0000_i1028" alt="" style="width:453.6pt;height:.05pt;mso-width-percent:0;mso-height-percent:0;mso-width-percent:0;mso-height-percent:0" o:hralign="center" o:hrstd="t" o:hr="t" fillcolor="#a0a0a0" stroked="f"/>
        </w:pict>
      </w:r>
    </w:p>
    <w:p w:rsidR="00CE63E2" w:rsidRPr="00F101A2" w:rsidRDefault="00CE63E2" w:rsidP="00CE63E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7. Práva subjektu údajů</w:t>
      </w:r>
    </w:p>
    <w:p w:rsidR="00CE63E2" w:rsidRPr="00F101A2" w:rsidRDefault="00CE63E2" w:rsidP="00CE63E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přístup k údajům</w:t>
      </w:r>
    </w:p>
    <w:p w:rsidR="00CE63E2" w:rsidRPr="00F101A2" w:rsidRDefault="00CE63E2" w:rsidP="00CE63E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oprava nebo výmaz</w:t>
      </w:r>
    </w:p>
    <w:p w:rsidR="00CE63E2" w:rsidRPr="00F101A2" w:rsidRDefault="00CE63E2" w:rsidP="00CE63E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omezení zpracování</w:t>
      </w:r>
    </w:p>
    <w:p w:rsidR="00CE63E2" w:rsidRPr="00F101A2" w:rsidRDefault="00CE63E2" w:rsidP="00CE63E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námitka</w:t>
      </w:r>
    </w:p>
    <w:p w:rsidR="00CE63E2" w:rsidRPr="00F101A2" w:rsidRDefault="00CE63E2" w:rsidP="00CE63E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stížnost u ÚOOÚ</w:t>
      </w:r>
    </w:p>
    <w:p w:rsidR="00CE63E2" w:rsidRPr="00F101A2" w:rsidRDefault="00093B91" w:rsidP="00CE63E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cs-CZ"/>
        </w:rPr>
        <w:pict>
          <v:rect id="_x0000_i1027" alt="" style="width:453.6pt;height:.05pt;mso-width-percent:0;mso-height-percent:0;mso-width-percent:0;mso-height-percent:0" o:hralign="center" o:hrstd="t" o:hr="t" fillcolor="#a0a0a0" stroked="f"/>
        </w:pict>
      </w:r>
    </w:p>
    <w:p w:rsidR="00CE63E2" w:rsidRPr="00F101A2" w:rsidRDefault="00CE63E2" w:rsidP="00CE63E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8. Závěrečná ustanovení</w:t>
      </w:r>
    </w:p>
    <w:p w:rsidR="00CE63E2" w:rsidRPr="00F101A2" w:rsidRDefault="00CE63E2" w:rsidP="00CE63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101A2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Tyto zásady jsou platné ode dne zveřejnění na webových stránkách salonu.</w:t>
      </w:r>
    </w:p>
    <w:p w:rsidR="00CE63E2" w:rsidRPr="00F101A2" w:rsidRDefault="00093B91" w:rsidP="00CE63E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cs-CZ"/>
        </w:rPr>
        <w:pict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:rsidR="00CE63E2" w:rsidRPr="00F101A2" w:rsidRDefault="00093B91" w:rsidP="00CE63E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cs-CZ"/>
        </w:rPr>
        <w:pict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:rsidR="00CE63E2" w:rsidRDefault="00CE63E2"/>
    <w:sectPr w:rsidR="00CE63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D0814"/>
    <w:multiLevelType w:val="multilevel"/>
    <w:tmpl w:val="4CDA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326B40"/>
    <w:multiLevelType w:val="multilevel"/>
    <w:tmpl w:val="65D66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357324"/>
    <w:multiLevelType w:val="multilevel"/>
    <w:tmpl w:val="F588F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F32A78"/>
    <w:multiLevelType w:val="multilevel"/>
    <w:tmpl w:val="0D00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0C0E15"/>
    <w:multiLevelType w:val="multilevel"/>
    <w:tmpl w:val="C4DA8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DA62B8"/>
    <w:multiLevelType w:val="multilevel"/>
    <w:tmpl w:val="D5D60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6074743">
    <w:abstractNumId w:val="3"/>
  </w:num>
  <w:num w:numId="2" w16cid:durableId="1191800041">
    <w:abstractNumId w:val="0"/>
  </w:num>
  <w:num w:numId="3" w16cid:durableId="595477586">
    <w:abstractNumId w:val="4"/>
  </w:num>
  <w:num w:numId="4" w16cid:durableId="764301389">
    <w:abstractNumId w:val="2"/>
  </w:num>
  <w:num w:numId="5" w16cid:durableId="2105030006">
    <w:abstractNumId w:val="5"/>
  </w:num>
  <w:num w:numId="6" w16cid:durableId="3062823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3E2"/>
    <w:rsid w:val="00093B91"/>
    <w:rsid w:val="00446690"/>
    <w:rsid w:val="008663E0"/>
    <w:rsid w:val="00A56283"/>
    <w:rsid w:val="00BF0A6D"/>
    <w:rsid w:val="00CE6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F5FE2"/>
  <w15:chartTrackingRefBased/>
  <w15:docId w15:val="{F286B3C8-6ADB-0743-AEE7-C85465881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E63E2"/>
  </w:style>
  <w:style w:type="paragraph" w:styleId="Nadpis1">
    <w:name w:val="heading 1"/>
    <w:basedOn w:val="Normln"/>
    <w:next w:val="Normln"/>
    <w:link w:val="Nadpis1Char"/>
    <w:uiPriority w:val="9"/>
    <w:qFormat/>
    <w:rsid w:val="00CE63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E63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E63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E63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E63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E63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E63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E63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E63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E63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E63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E63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E63E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E63E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E63E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E63E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E63E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E63E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E63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E63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E63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E63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E63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E63E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E63E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E63E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E63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E63E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E63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tel:1984178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166</Words>
  <Characters>981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Zbořilová</dc:creator>
  <cp:keywords/>
  <dc:description/>
  <cp:lastModifiedBy>Veronika Zbořilová</cp:lastModifiedBy>
  <cp:revision>2</cp:revision>
  <dcterms:created xsi:type="dcterms:W3CDTF">2025-12-30T20:09:00Z</dcterms:created>
  <dcterms:modified xsi:type="dcterms:W3CDTF">2026-06-23T22:25:00Z</dcterms:modified>
</cp:coreProperties>
</file>